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A" w:rsidRPr="003D36DD" w:rsidRDefault="003D36DD" w:rsidP="00C2418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bookmarkStart w:id="0" w:name="_GoBack"/>
      <w:bookmarkEnd w:id="0"/>
    </w:p>
    <w:p w:rsidR="00C2418A" w:rsidRDefault="00C2418A" w:rsidP="00C241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E50E6" w:rsidRPr="003D36DD" w:rsidRDefault="005F7460" w:rsidP="00C241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Par31" w:history="1">
        <w:r w:rsidR="00C2418A" w:rsidRPr="003D36DD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Порядок и условия</w:t>
        </w:r>
      </w:hyperlink>
      <w:r w:rsidR="00C2418A" w:rsidRPr="003D36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представления страхователем в электронной форме сведений и документов, необходимых для назначения и выплаты страхового обеспечения застрахованным лицам</w:t>
      </w:r>
    </w:p>
    <w:p w:rsidR="00C2418A" w:rsidRDefault="00C2418A" w:rsidP="00C2418A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1. Настоящие Порядок и условия определяют правила и условия представления страхователем в электронной форме сведений и документов, необходимых для назначения и выплаты территориальными органами Фонда пенсионного и социального страхования Российской Федерации (далее - территориальный орган Фонда, Фонд)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</w:t>
      </w:r>
      <w:r w:rsidR="00B70703" w:rsidRPr="003D36DD">
        <w:rPr>
          <w:rFonts w:ascii="Times New Roman" w:hAnsi="Times New Roman" w:cs="Times New Roman"/>
          <w:sz w:val="24"/>
          <w:szCs w:val="24"/>
        </w:rPr>
        <w:t xml:space="preserve"> (далее – сведения и документы)</w:t>
      </w:r>
      <w:r w:rsidRPr="003D36DD">
        <w:rPr>
          <w:rFonts w:ascii="Times New Roman" w:hAnsi="Times New Roman" w:cs="Times New Roman"/>
          <w:sz w:val="24"/>
          <w:szCs w:val="24"/>
        </w:rPr>
        <w:t>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2. Настоящие Порядок и условия не распространяются на случаи назначения и выплаты страхового обеспечения по обязательному социальному страхованию на случай временной нетрудоспособности и в связи с материнством, пособия по временной нетрудоспособности в связи с несчастным случаем на производстве или профессиональным заболеванием лицам, подлежащим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заболеваний, сведения о которых в соответствии с федеральными законами составляют государственную и иную охраняемую законом тайну, и лицам, в отношении которых реализуются меры государственной защиты.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3. Страхователи представляют сведения и документы посредством системы электронного документооборота Фонда и обеспечивают обработку запросов о представлении необходимых сведений и документов, направляемых страхователям Фондом посредством системы электронного документооборота Фонда, в срок, не превышающий 3 рабочих дней со дня поступления запроса Фонда о представлении необходимых сведений и документов.</w:t>
      </w:r>
    </w:p>
    <w:p w:rsidR="00B70703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 xml:space="preserve">4. Сведения и документы подписываются усиленной квалифицированной электронной подписью страхователя или его уполномоченного представителя в соответствии с Федеральным </w:t>
      </w:r>
      <w:hyperlink r:id="rId4" w:history="1">
        <w:r w:rsidRPr="003D36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36DD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и представляются в территориальный орган Фонда по месту регистрации страхователя. 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По результатам обработки поступивших от страхователя сведений и документов страхователю направляется информация, которая включает в себя сведения о дате и времени поступления от страхователя сведений и документов в электронной форме, идентификатор и статус обработки сведений и документов.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5. Обязанность страхователя по направлению сведений и документов считается исполненной с момента фиксации в системе электронного документооборота Фонда даты, времени поступления сведений и документов в электронной форме и их идентификатора.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6. После прохождения проверки в информационной системе Фонда сведения и документы принимаются территориальным органом Фонда на рассмотрение.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>7. Страхователи при обработке персональных данных застрахованных лиц принимают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C2418A" w:rsidRPr="003D36DD" w:rsidRDefault="00C2418A" w:rsidP="00C24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DD">
        <w:rPr>
          <w:rFonts w:ascii="Times New Roman" w:hAnsi="Times New Roman" w:cs="Times New Roman"/>
          <w:sz w:val="24"/>
          <w:szCs w:val="24"/>
        </w:rPr>
        <w:t xml:space="preserve">8. Для обеспечения конфиденциальности сведений и документов, обмен в электронной форме которыми осуществляется с использованием системы электронного документооборота Фонда, страхователи используют средства защиты и передачи информации в соответствии с Федеральным </w:t>
      </w:r>
      <w:hyperlink r:id="rId5" w:history="1">
        <w:r w:rsidRPr="003D36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36D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и Федеральным </w:t>
      </w:r>
      <w:hyperlink r:id="rId6" w:history="1">
        <w:r w:rsidRPr="003D36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36D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данных".</w:t>
      </w:r>
    </w:p>
    <w:p w:rsidR="00C2418A" w:rsidRPr="00C2418A" w:rsidRDefault="00C2418A" w:rsidP="00C24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C2418A" w:rsidRPr="00C2418A" w:rsidSect="003D36D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2E50E6"/>
    <w:rsid w:val="003753A0"/>
    <w:rsid w:val="003D36DD"/>
    <w:rsid w:val="005F7460"/>
    <w:rsid w:val="006E16A8"/>
    <w:rsid w:val="00991842"/>
    <w:rsid w:val="00AA2CE6"/>
    <w:rsid w:val="00B118CB"/>
    <w:rsid w:val="00B70703"/>
    <w:rsid w:val="00C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80A95-BAB8-4DB7-925D-A272829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8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64157" TargetMode="External"/><Relationship Id="rId4" Type="http://schemas.openxmlformats.org/officeDocument/2006/relationships/hyperlink" Target="https://login.consultant.ru/link/?req=doc&amp;base=LAW&amp;n=45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 Алена Александровна</dc:creator>
  <cp:keywords/>
  <dc:description/>
  <cp:lastModifiedBy>Косорукова Алена Александровна</cp:lastModifiedBy>
  <cp:revision>2</cp:revision>
  <dcterms:created xsi:type="dcterms:W3CDTF">2024-05-03T05:14:00Z</dcterms:created>
  <dcterms:modified xsi:type="dcterms:W3CDTF">2024-05-03T05:14:00Z</dcterms:modified>
</cp:coreProperties>
</file>