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45" w:rsidRPr="006B1145" w:rsidRDefault="006B1145" w:rsidP="00B633B6">
      <w:pPr>
        <w:shd w:val="clear" w:color="auto" w:fill="FFFFFF"/>
        <w:spacing w:before="100" w:beforeAutospacing="1" w:after="100" w:afterAutospacing="1" w:line="375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B1145">
        <w:rPr>
          <w:rFonts w:ascii="Times New Roman" w:hAnsi="Times New Roman" w:cs="Times New Roman"/>
          <w:b/>
          <w:sz w:val="28"/>
          <w:szCs w:val="28"/>
        </w:rPr>
        <w:t>Утвержден новый Порядок выплаты компенсации за самостоятельно приобретенные инвалидом технические средства реабилитации</w:t>
      </w:r>
    </w:p>
    <w:p w:rsidR="006B1145" w:rsidRPr="00B633B6" w:rsidRDefault="006B1145" w:rsidP="006B1145">
      <w:pPr>
        <w:tabs>
          <w:tab w:val="left" w:pos="1350"/>
        </w:tabs>
        <w:rPr>
          <w:rFonts w:ascii="Times New Roman" w:hAnsi="Times New Roman" w:cs="Times New Roman"/>
          <w:sz w:val="28"/>
          <w:szCs w:val="28"/>
        </w:rPr>
      </w:pPr>
    </w:p>
    <w:p w:rsidR="00B633B6" w:rsidRPr="00B633B6" w:rsidRDefault="006B1145" w:rsidP="00B633B6">
      <w:pPr>
        <w:tabs>
          <w:tab w:val="left" w:pos="13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B6">
        <w:rPr>
          <w:rFonts w:ascii="Times New Roman" w:hAnsi="Times New Roman" w:cs="Times New Roman"/>
          <w:sz w:val="28"/>
          <w:szCs w:val="28"/>
        </w:rPr>
        <w:t xml:space="preserve">27.10.2023 вступил в силу приказ Минтруда России от 26.07.2023 </w:t>
      </w:r>
      <w:r w:rsidR="00B633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633B6">
        <w:rPr>
          <w:rFonts w:ascii="Times New Roman" w:hAnsi="Times New Roman" w:cs="Times New Roman"/>
          <w:sz w:val="28"/>
          <w:szCs w:val="28"/>
        </w:rPr>
        <w:t>№ 603н «Об утверждении Порядка выплаты компенсации за самостоятельно приобретенное инвалидом техническое средство реабилитации и (или) оказанную услугу, включая порядок определения ее размера и порядок информирования граждан о размере указанной компенсации</w:t>
      </w:r>
      <w:r w:rsidR="00B633B6">
        <w:rPr>
          <w:rFonts w:ascii="Times New Roman" w:hAnsi="Times New Roman" w:cs="Times New Roman"/>
          <w:sz w:val="28"/>
          <w:szCs w:val="28"/>
        </w:rPr>
        <w:t>»</w:t>
      </w:r>
      <w:r w:rsidRPr="00B633B6">
        <w:rPr>
          <w:rFonts w:ascii="Times New Roman" w:hAnsi="Times New Roman" w:cs="Times New Roman"/>
          <w:sz w:val="28"/>
          <w:szCs w:val="28"/>
        </w:rPr>
        <w:t>.</w:t>
      </w:r>
    </w:p>
    <w:p w:rsidR="00B633B6" w:rsidRPr="00B633B6" w:rsidRDefault="00BC62B9" w:rsidP="00B633B6">
      <w:pPr>
        <w:tabs>
          <w:tab w:val="left" w:pos="13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новому П</w:t>
      </w:r>
      <w:r w:rsidR="006B1145" w:rsidRPr="00B633B6">
        <w:rPr>
          <w:rFonts w:ascii="Times New Roman" w:hAnsi="Times New Roman" w:cs="Times New Roman"/>
          <w:sz w:val="28"/>
          <w:szCs w:val="28"/>
        </w:rPr>
        <w:t xml:space="preserve">орядку, </w:t>
      </w:r>
      <w:r w:rsidR="00B633B6" w:rsidRPr="00B633B6">
        <w:rPr>
          <w:rFonts w:ascii="Times New Roman" w:hAnsi="Times New Roman" w:cs="Times New Roman"/>
          <w:sz w:val="28"/>
          <w:szCs w:val="28"/>
        </w:rPr>
        <w:t>к</w:t>
      </w:r>
      <w:r w:rsidR="006B1145" w:rsidRPr="00B633B6">
        <w:rPr>
          <w:rFonts w:ascii="Times New Roman" w:hAnsi="Times New Roman" w:cs="Times New Roman"/>
          <w:sz w:val="28"/>
          <w:szCs w:val="28"/>
        </w:rPr>
        <w:t>омпенсация</w:t>
      </w:r>
      <w:r>
        <w:rPr>
          <w:rFonts w:ascii="Times New Roman" w:hAnsi="Times New Roman" w:cs="Times New Roman"/>
          <w:sz w:val="28"/>
          <w:szCs w:val="28"/>
        </w:rPr>
        <w:t xml:space="preserve"> будет выплачиваться</w:t>
      </w:r>
      <w:r w:rsidR="006B1145" w:rsidRPr="00B633B6">
        <w:rPr>
          <w:rFonts w:ascii="Times New Roman" w:hAnsi="Times New Roman" w:cs="Times New Roman"/>
          <w:sz w:val="28"/>
          <w:szCs w:val="28"/>
        </w:rPr>
        <w:t xml:space="preserve"> исходя из размера стоимости приобретенного </w:t>
      </w:r>
      <w:r w:rsidR="00B633B6" w:rsidRPr="00B633B6">
        <w:rPr>
          <w:rFonts w:ascii="Times New Roman" w:hAnsi="Times New Roman" w:cs="Times New Roman"/>
          <w:sz w:val="28"/>
          <w:szCs w:val="28"/>
        </w:rPr>
        <w:t>технического средства реабилитации (далее – ТСР)</w:t>
      </w:r>
      <w:r w:rsidR="006B1145" w:rsidRPr="00B633B6">
        <w:rPr>
          <w:rFonts w:ascii="Times New Roman" w:hAnsi="Times New Roman" w:cs="Times New Roman"/>
          <w:sz w:val="28"/>
          <w:szCs w:val="28"/>
        </w:rPr>
        <w:t xml:space="preserve">, но не более размера средневзвешенной цены однородного </w:t>
      </w:r>
      <w:r w:rsidR="00B633B6" w:rsidRPr="00B633B6">
        <w:rPr>
          <w:rFonts w:ascii="Times New Roman" w:hAnsi="Times New Roman" w:cs="Times New Roman"/>
          <w:sz w:val="28"/>
          <w:szCs w:val="28"/>
        </w:rPr>
        <w:t>ТСР.</w:t>
      </w:r>
    </w:p>
    <w:p w:rsidR="00B633B6" w:rsidRPr="00B633B6" w:rsidRDefault="006B1145" w:rsidP="00B633B6">
      <w:pPr>
        <w:tabs>
          <w:tab w:val="left" w:pos="13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B6">
        <w:rPr>
          <w:rFonts w:ascii="Times New Roman" w:hAnsi="Times New Roman" w:cs="Times New Roman"/>
          <w:sz w:val="28"/>
          <w:szCs w:val="28"/>
        </w:rPr>
        <w:t>Размер возмещения</w:t>
      </w:r>
      <w:r w:rsidR="00B633B6" w:rsidRPr="00B633B6">
        <w:rPr>
          <w:rFonts w:ascii="Times New Roman" w:hAnsi="Times New Roman" w:cs="Times New Roman"/>
          <w:sz w:val="28"/>
          <w:szCs w:val="28"/>
        </w:rPr>
        <w:t xml:space="preserve"> потраченных средств на покупку </w:t>
      </w:r>
      <w:r w:rsidRPr="00B633B6">
        <w:rPr>
          <w:rFonts w:ascii="Times New Roman" w:hAnsi="Times New Roman" w:cs="Times New Roman"/>
          <w:sz w:val="28"/>
          <w:szCs w:val="28"/>
        </w:rPr>
        <w:t xml:space="preserve">ТСР будет определяться путем сопоставления характеристик, указанных </w:t>
      </w:r>
      <w:proofErr w:type="gramStart"/>
      <w:r w:rsidRPr="00B633B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33B6">
        <w:rPr>
          <w:rFonts w:ascii="Times New Roman" w:hAnsi="Times New Roman" w:cs="Times New Roman"/>
          <w:sz w:val="28"/>
          <w:szCs w:val="28"/>
        </w:rPr>
        <w:t xml:space="preserve"> ИПРА. В случае отсутствия таких характеристик сумма будет высчитываться путем сопоставления наименования изделия и вида технического средства реабилитации.</w:t>
      </w:r>
    </w:p>
    <w:p w:rsidR="006B1145" w:rsidRPr="00B633B6" w:rsidRDefault="00B633B6" w:rsidP="00B633B6">
      <w:pPr>
        <w:tabs>
          <w:tab w:val="left" w:pos="135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B6">
        <w:rPr>
          <w:rFonts w:ascii="Times New Roman" w:hAnsi="Times New Roman" w:cs="Times New Roman"/>
          <w:sz w:val="28"/>
          <w:szCs w:val="28"/>
        </w:rPr>
        <w:t>Отделение СФР д</w:t>
      </w:r>
      <w:r w:rsidR="006B1145" w:rsidRPr="00B633B6">
        <w:rPr>
          <w:rFonts w:ascii="Times New Roman" w:hAnsi="Times New Roman" w:cs="Times New Roman"/>
          <w:sz w:val="28"/>
          <w:szCs w:val="28"/>
        </w:rPr>
        <w:t>олж</w:t>
      </w:r>
      <w:r w:rsidRPr="00B633B6">
        <w:rPr>
          <w:rFonts w:ascii="Times New Roman" w:hAnsi="Times New Roman" w:cs="Times New Roman"/>
          <w:sz w:val="28"/>
          <w:szCs w:val="28"/>
        </w:rPr>
        <w:t>но</w:t>
      </w:r>
      <w:r w:rsidR="006B1145" w:rsidRPr="00B633B6">
        <w:rPr>
          <w:rFonts w:ascii="Times New Roman" w:hAnsi="Times New Roman" w:cs="Times New Roman"/>
          <w:sz w:val="28"/>
          <w:szCs w:val="28"/>
        </w:rPr>
        <w:t xml:space="preserve"> будет принять решение о выплате компенсации в срок не более 10 рабочих дней со дня принятия </w:t>
      </w:r>
      <w:r w:rsidRPr="00B633B6">
        <w:rPr>
          <w:rFonts w:ascii="Times New Roman" w:hAnsi="Times New Roman" w:cs="Times New Roman"/>
          <w:sz w:val="28"/>
          <w:szCs w:val="28"/>
        </w:rPr>
        <w:t xml:space="preserve">заявления и документов. </w:t>
      </w:r>
      <w:r w:rsidR="006B1145" w:rsidRPr="00B633B6">
        <w:rPr>
          <w:rFonts w:ascii="Times New Roman" w:hAnsi="Times New Roman" w:cs="Times New Roman"/>
          <w:sz w:val="28"/>
          <w:szCs w:val="28"/>
        </w:rPr>
        <w:t xml:space="preserve">При необходимости проведения медико-технической экспертизы </w:t>
      </w:r>
      <w:r w:rsidRPr="00B633B6">
        <w:rPr>
          <w:rFonts w:ascii="Times New Roman" w:hAnsi="Times New Roman" w:cs="Times New Roman"/>
          <w:sz w:val="28"/>
          <w:szCs w:val="28"/>
        </w:rPr>
        <w:t>решение о выплате компенсации принимается в срок не более 15 рабочих дней со дня принятия заявления</w:t>
      </w:r>
      <w:r w:rsidR="006B1145" w:rsidRPr="00B633B6">
        <w:rPr>
          <w:rFonts w:ascii="Times New Roman" w:hAnsi="Times New Roman" w:cs="Times New Roman"/>
          <w:sz w:val="28"/>
          <w:szCs w:val="28"/>
        </w:rPr>
        <w:t>.</w:t>
      </w:r>
    </w:p>
    <w:p w:rsidR="00B633B6" w:rsidRPr="00B633B6" w:rsidRDefault="00B633B6" w:rsidP="00B63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B6">
        <w:rPr>
          <w:rFonts w:ascii="Times New Roman" w:hAnsi="Times New Roman" w:cs="Times New Roman"/>
          <w:sz w:val="28"/>
          <w:szCs w:val="28"/>
        </w:rPr>
        <w:t xml:space="preserve">Средства на выплату инвалиду компенсации </w:t>
      </w:r>
      <w:r w:rsidR="00485C07">
        <w:rPr>
          <w:rFonts w:ascii="Times New Roman" w:hAnsi="Times New Roman" w:cs="Times New Roman"/>
          <w:sz w:val="28"/>
          <w:szCs w:val="28"/>
        </w:rPr>
        <w:t xml:space="preserve">будут направляться </w:t>
      </w:r>
      <w:r w:rsidRPr="00B633B6">
        <w:rPr>
          <w:rFonts w:ascii="Times New Roman" w:hAnsi="Times New Roman" w:cs="Times New Roman"/>
          <w:sz w:val="28"/>
          <w:szCs w:val="28"/>
        </w:rPr>
        <w:t xml:space="preserve">Отделением Фонда в срок не более 5 рабочих дней </w:t>
      </w:r>
      <w:proofErr w:type="gramStart"/>
      <w:r w:rsidRPr="00B633B6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B633B6">
        <w:rPr>
          <w:rFonts w:ascii="Times New Roman" w:hAnsi="Times New Roman" w:cs="Times New Roman"/>
          <w:sz w:val="28"/>
          <w:szCs w:val="28"/>
        </w:rPr>
        <w:t xml:space="preserve"> решения.</w:t>
      </w:r>
    </w:p>
    <w:p w:rsidR="006B1145" w:rsidRDefault="006B1145" w:rsidP="00B63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3B6">
        <w:rPr>
          <w:rFonts w:ascii="Times New Roman" w:hAnsi="Times New Roman" w:cs="Times New Roman"/>
          <w:sz w:val="28"/>
          <w:szCs w:val="28"/>
        </w:rPr>
        <w:t xml:space="preserve">В случае если фактическая стоимость ТСР меньше размера компенсации, средства </w:t>
      </w:r>
      <w:r w:rsidR="00B633B6" w:rsidRPr="00B633B6">
        <w:rPr>
          <w:rFonts w:ascii="Times New Roman" w:hAnsi="Times New Roman" w:cs="Times New Roman"/>
          <w:sz w:val="28"/>
          <w:szCs w:val="28"/>
        </w:rPr>
        <w:t>будут начисляться</w:t>
      </w:r>
      <w:r w:rsidRPr="00B633B6">
        <w:rPr>
          <w:rFonts w:ascii="Times New Roman" w:hAnsi="Times New Roman" w:cs="Times New Roman"/>
          <w:sz w:val="28"/>
          <w:szCs w:val="28"/>
        </w:rPr>
        <w:t>, исходя из затрат инвалида, которые подтверждаются платежными документами.</w:t>
      </w:r>
    </w:p>
    <w:p w:rsidR="00485C07" w:rsidRDefault="00485C07" w:rsidP="00B63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C07" w:rsidRDefault="00485C07" w:rsidP="00B63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85C07" w:rsidSect="00DD3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F76E0"/>
    <w:multiLevelType w:val="multilevel"/>
    <w:tmpl w:val="7170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145"/>
    <w:rsid w:val="00485C07"/>
    <w:rsid w:val="006B1145"/>
    <w:rsid w:val="007C27AD"/>
    <w:rsid w:val="00B633B6"/>
    <w:rsid w:val="00BC62B9"/>
    <w:rsid w:val="00DD3A4D"/>
    <w:rsid w:val="00E1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11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11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1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B11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B1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7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13049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72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3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64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54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68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5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1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2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0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59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ГУ-ОПФР по Костромской области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Замяткина Елена Витальевна</cp:lastModifiedBy>
  <cp:revision>3</cp:revision>
  <dcterms:created xsi:type="dcterms:W3CDTF">2023-10-31T06:20:00Z</dcterms:created>
  <dcterms:modified xsi:type="dcterms:W3CDTF">2023-10-31T08:32:00Z</dcterms:modified>
</cp:coreProperties>
</file>