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CD" w:rsidRDefault="00B575FF" w:rsidP="00B575FF">
      <w:pPr>
        <w:jc w:val="center"/>
        <w:rPr>
          <w:rFonts w:ascii="Times New Roman" w:hAnsi="Times New Roman" w:cs="Times New Roman"/>
          <w:b/>
          <w:sz w:val="24"/>
        </w:rPr>
      </w:pPr>
      <w:r w:rsidRPr="00B575FF">
        <w:rPr>
          <w:rFonts w:ascii="Times New Roman" w:hAnsi="Times New Roman" w:cs="Times New Roman"/>
          <w:b/>
          <w:sz w:val="24"/>
        </w:rPr>
        <w:t>Настройка доступа в Личный кабинет СФР страхователя</w:t>
      </w:r>
    </w:p>
    <w:p w:rsidR="00B575FF" w:rsidRDefault="00B575FF" w:rsidP="00693F5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Личный кабинет находится на сайте </w:t>
      </w:r>
      <w:hyperlink r:id="rId5" w:history="1">
        <w:r w:rsidRPr="0035374C">
          <w:rPr>
            <w:rStyle w:val="a3"/>
            <w:rFonts w:ascii="Times New Roman" w:hAnsi="Times New Roman" w:cs="Times New Roman"/>
            <w:sz w:val="24"/>
          </w:rPr>
          <w:t>https://lk.sfr.gov.ru/</w:t>
        </w:r>
      </w:hyperlink>
      <w:r>
        <w:rPr>
          <w:rFonts w:ascii="Times New Roman" w:hAnsi="Times New Roman" w:cs="Times New Roman"/>
          <w:sz w:val="24"/>
        </w:rPr>
        <w:t xml:space="preserve">. При нажатии на кнопку «Войти» открывается </w:t>
      </w:r>
      <w:r w:rsidR="00693F50" w:rsidRPr="00693F50">
        <w:rPr>
          <w:rFonts w:ascii="Times New Roman" w:hAnsi="Times New Roman" w:cs="Times New Roman"/>
          <w:sz w:val="24"/>
        </w:rPr>
        <w:t>единая система идентификации и аутентификации</w:t>
      </w:r>
      <w:r w:rsidR="00693F50" w:rsidRPr="00693F50">
        <w:rPr>
          <w:rFonts w:ascii="Times New Roman" w:hAnsi="Times New Roman" w:cs="Times New Roman"/>
          <w:sz w:val="24"/>
        </w:rPr>
        <w:t xml:space="preserve"> </w:t>
      </w:r>
      <w:r w:rsidR="0028297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ЕСИА</w:t>
      </w:r>
      <w:r w:rsidR="0028297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693F50">
        <w:rPr>
          <w:rFonts w:ascii="Times New Roman" w:hAnsi="Times New Roman" w:cs="Times New Roman"/>
          <w:sz w:val="24"/>
        </w:rPr>
        <w:t xml:space="preserve">единого </w:t>
      </w:r>
      <w:r>
        <w:rPr>
          <w:rFonts w:ascii="Times New Roman" w:hAnsi="Times New Roman" w:cs="Times New Roman"/>
          <w:sz w:val="24"/>
        </w:rPr>
        <w:t xml:space="preserve">портала </w:t>
      </w:r>
      <w:proofErr w:type="spellStart"/>
      <w:r>
        <w:rPr>
          <w:rFonts w:ascii="Times New Roman" w:hAnsi="Times New Roman" w:cs="Times New Roman"/>
          <w:sz w:val="24"/>
        </w:rPr>
        <w:t>Госуслуг</w:t>
      </w:r>
      <w:proofErr w:type="spellEnd"/>
      <w:r w:rsidR="00693F50">
        <w:rPr>
          <w:rFonts w:ascii="Times New Roman" w:hAnsi="Times New Roman" w:cs="Times New Roman"/>
          <w:sz w:val="24"/>
        </w:rPr>
        <w:t xml:space="preserve"> (ЕПГУ)</w:t>
      </w:r>
      <w:r>
        <w:rPr>
          <w:rFonts w:ascii="Times New Roman" w:hAnsi="Times New Roman" w:cs="Times New Roman"/>
          <w:sz w:val="24"/>
        </w:rPr>
        <w:t xml:space="preserve">, </w:t>
      </w:r>
      <w:r w:rsidR="00576D6A">
        <w:rPr>
          <w:rFonts w:ascii="Times New Roman" w:hAnsi="Times New Roman" w:cs="Times New Roman"/>
          <w:sz w:val="24"/>
        </w:rPr>
        <w:t xml:space="preserve">однако так просто туда не зайти. Предварительно сначала надо настроить доступ в профиле организации </w:t>
      </w:r>
      <w:r w:rsidR="00693F50">
        <w:rPr>
          <w:rFonts w:ascii="Times New Roman" w:hAnsi="Times New Roman" w:cs="Times New Roman"/>
          <w:sz w:val="24"/>
        </w:rPr>
        <w:t>ЕПГУ</w:t>
      </w:r>
      <w:r w:rsidR="00576D6A">
        <w:rPr>
          <w:rFonts w:ascii="Times New Roman" w:hAnsi="Times New Roman" w:cs="Times New Roman"/>
          <w:sz w:val="24"/>
        </w:rPr>
        <w:t>.</w:t>
      </w:r>
    </w:p>
    <w:p w:rsidR="00B575FF" w:rsidRDefault="00B575FF" w:rsidP="00B575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06667" cy="155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t="8621" r="6354" b="8046"/>
                    <a:stretch/>
                  </pic:blipFill>
                  <pic:spPr bwMode="auto">
                    <a:xfrm>
                      <a:off x="0" y="0"/>
                      <a:ext cx="6311554" cy="15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D6A" w:rsidRDefault="00693F50" w:rsidP="0028297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первую очередь руководите</w:t>
      </w:r>
      <w:r w:rsidR="00282978">
        <w:rPr>
          <w:rFonts w:ascii="Times New Roman" w:hAnsi="Times New Roman" w:cs="Times New Roman"/>
          <w:sz w:val="24"/>
        </w:rPr>
        <w:t>ль организации должен зайти на главную страницу ЕПГУ и войти в свою учетную запись. Войти в раздел «Профиль организации». Если нет учетной записи или профиля организации, то необходимо сначала зарегистрироваться. По всем вопросам, связанным с регистрацией на ЕПГУ, необходимо обращаться в поддержку ЕПГУ.</w:t>
      </w:r>
    </w:p>
    <w:p w:rsidR="00282978" w:rsidRDefault="00282978" w:rsidP="008D7BEC">
      <w:pPr>
        <w:jc w:val="center"/>
        <w:rPr>
          <w:rFonts w:ascii="Times New Roman" w:hAnsi="Times New Roman" w:cs="Times New Roman"/>
          <w:sz w:val="24"/>
        </w:rPr>
      </w:pPr>
      <w:r w:rsidRPr="00F530DB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 wp14:anchorId="39F5D193" wp14:editId="2675BB96">
            <wp:extent cx="6237847" cy="234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1" r="10635" b="48081"/>
                    <a:stretch/>
                  </pic:blipFill>
                  <pic:spPr bwMode="auto">
                    <a:xfrm>
                      <a:off x="0" y="0"/>
                      <a:ext cx="6248795" cy="234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55B" w:rsidRDefault="00D13200" w:rsidP="00D1320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профиле организации нужно перейти по ссылке «</w:t>
      </w:r>
      <w:r w:rsidR="004E7065" w:rsidRPr="004E7065">
        <w:rPr>
          <w:rFonts w:ascii="Times New Roman" w:hAnsi="Times New Roman" w:cs="Times New Roman"/>
          <w:sz w:val="24"/>
        </w:rPr>
        <w:t>Редактирование информации об организации</w:t>
      </w:r>
      <w:r>
        <w:rPr>
          <w:rFonts w:ascii="Times New Roman" w:hAnsi="Times New Roman" w:cs="Times New Roman"/>
          <w:sz w:val="24"/>
        </w:rPr>
        <w:t xml:space="preserve">». </w:t>
      </w:r>
    </w:p>
    <w:p w:rsidR="007A30CA" w:rsidRDefault="008D7BEC" w:rsidP="00804C94">
      <w:pPr>
        <w:jc w:val="center"/>
        <w:rPr>
          <w:rFonts w:ascii="Times New Roman" w:hAnsi="Times New Roman" w:cs="Times New Roman"/>
          <w:sz w:val="24"/>
        </w:rPr>
      </w:pPr>
      <w:r w:rsidRPr="00B30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BD671" wp14:editId="09DE93A2">
            <wp:extent cx="6391159" cy="2486025"/>
            <wp:effectExtent l="0" t="0" r="0" b="0"/>
            <wp:docPr id="13" name="Рисунок 13" descr="U:\Игорь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:\Игорь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 t="25314" r="3075" b="11401"/>
                    <a:stretch/>
                  </pic:blipFill>
                  <pic:spPr bwMode="auto">
                    <a:xfrm>
                      <a:off x="0" y="0"/>
                      <a:ext cx="6395514" cy="24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C94" w:rsidRDefault="00427517" w:rsidP="0042751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27517">
        <w:rPr>
          <w:rFonts w:ascii="Times New Roman" w:hAnsi="Times New Roman" w:cs="Times New Roman"/>
          <w:sz w:val="24"/>
        </w:rPr>
        <w:lastRenderedPageBreak/>
        <w:t>Выбрать раздел «Доверенности и доступы» и на вкладке «Группа доступа» воспользоваться «Расширенным поиском».</w:t>
      </w:r>
      <w:r w:rsidR="00D356B2">
        <w:rPr>
          <w:rFonts w:ascii="Times New Roman" w:hAnsi="Times New Roman" w:cs="Times New Roman"/>
          <w:sz w:val="24"/>
        </w:rPr>
        <w:t xml:space="preserve"> </w:t>
      </w:r>
    </w:p>
    <w:p w:rsidR="00D356B2" w:rsidRDefault="00D356B2" w:rsidP="00D356B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B30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4AC3C" wp14:editId="2D80239C">
            <wp:extent cx="5099730" cy="4524375"/>
            <wp:effectExtent l="0" t="0" r="5715" b="0"/>
            <wp:docPr id="14" name="Рисунок 14" descr="U:\Игорь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:\Игорь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6" t="4799" r="22589" b="2932"/>
                    <a:stretch/>
                  </pic:blipFill>
                  <pic:spPr bwMode="auto">
                    <a:xfrm>
                      <a:off x="0" y="0"/>
                      <a:ext cx="5123899" cy="454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2986" w:rsidRPr="00092986" w:rsidRDefault="00092986" w:rsidP="0009298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92986">
        <w:rPr>
          <w:rFonts w:ascii="Times New Roman" w:hAnsi="Times New Roman" w:cs="Times New Roman"/>
          <w:sz w:val="24"/>
        </w:rPr>
        <w:t>Далее в отрывшемся окне выбрать:</w:t>
      </w:r>
    </w:p>
    <w:p w:rsidR="00092986" w:rsidRPr="00092986" w:rsidRDefault="00092986" w:rsidP="0009298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A45A5">
        <w:rPr>
          <w:rFonts w:ascii="Times New Roman" w:hAnsi="Times New Roman" w:cs="Times New Roman"/>
          <w:b/>
          <w:sz w:val="24"/>
        </w:rPr>
        <w:t>Организация</w:t>
      </w:r>
      <w:r w:rsidRPr="00092986">
        <w:rPr>
          <w:rFonts w:ascii="Times New Roman" w:hAnsi="Times New Roman" w:cs="Times New Roman"/>
          <w:sz w:val="24"/>
        </w:rPr>
        <w:t>: ФОНД СОЦИАЛЬНОГО СТРАХОВАНИЯ…</w:t>
      </w:r>
    </w:p>
    <w:p w:rsidR="00092986" w:rsidRPr="00092986" w:rsidRDefault="00092986" w:rsidP="0009298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A45A5">
        <w:rPr>
          <w:rFonts w:ascii="Times New Roman" w:hAnsi="Times New Roman" w:cs="Times New Roman"/>
          <w:b/>
          <w:sz w:val="24"/>
        </w:rPr>
        <w:t>Система</w:t>
      </w:r>
      <w:r w:rsidRPr="00092986">
        <w:rPr>
          <w:rFonts w:ascii="Times New Roman" w:hAnsi="Times New Roman" w:cs="Times New Roman"/>
          <w:sz w:val="24"/>
        </w:rPr>
        <w:t xml:space="preserve"> – Личный кабинет страхователя</w:t>
      </w:r>
    </w:p>
    <w:p w:rsidR="00092986" w:rsidRPr="00092986" w:rsidRDefault="00092986" w:rsidP="0009298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A45A5">
        <w:rPr>
          <w:rFonts w:ascii="Times New Roman" w:hAnsi="Times New Roman" w:cs="Times New Roman"/>
          <w:b/>
          <w:sz w:val="24"/>
        </w:rPr>
        <w:t>Группа</w:t>
      </w:r>
      <w:r w:rsidRPr="00092986">
        <w:rPr>
          <w:rFonts w:ascii="Times New Roman" w:hAnsi="Times New Roman" w:cs="Times New Roman"/>
          <w:sz w:val="24"/>
        </w:rPr>
        <w:t xml:space="preserve"> </w:t>
      </w:r>
      <w:r w:rsidRPr="006A45A5">
        <w:rPr>
          <w:rFonts w:ascii="Times New Roman" w:hAnsi="Times New Roman" w:cs="Times New Roman"/>
          <w:b/>
          <w:sz w:val="24"/>
        </w:rPr>
        <w:t>доступа</w:t>
      </w:r>
      <w:r w:rsidRPr="00092986">
        <w:rPr>
          <w:rFonts w:ascii="Times New Roman" w:hAnsi="Times New Roman" w:cs="Times New Roman"/>
          <w:sz w:val="24"/>
        </w:rPr>
        <w:t xml:space="preserve"> </w:t>
      </w:r>
      <w:r w:rsidR="00974334">
        <w:rPr>
          <w:rFonts w:ascii="Times New Roman" w:hAnsi="Times New Roman" w:cs="Times New Roman"/>
          <w:sz w:val="24"/>
        </w:rPr>
        <w:t>- выбрать:</w:t>
      </w:r>
    </w:p>
    <w:p w:rsidR="00092986" w:rsidRPr="003E3A17" w:rsidRDefault="003E3A17" w:rsidP="003E3A17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A17">
        <w:rPr>
          <w:rFonts w:ascii="Times New Roman" w:hAnsi="Times New Roman" w:cs="Times New Roman"/>
          <w:sz w:val="24"/>
        </w:rPr>
        <w:t>Р</w:t>
      </w:r>
      <w:r w:rsidR="00092986" w:rsidRPr="003E3A17">
        <w:rPr>
          <w:rFonts w:ascii="Times New Roman" w:hAnsi="Times New Roman" w:cs="Times New Roman"/>
          <w:sz w:val="24"/>
        </w:rPr>
        <w:t>уководитель – должностное лицо, которому необходим доступ ко всем функциональным возможностям личного кабинета Страхователя.</w:t>
      </w:r>
    </w:p>
    <w:p w:rsidR="00092986" w:rsidRPr="003E3A17" w:rsidRDefault="00092986" w:rsidP="003E3A17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A17">
        <w:rPr>
          <w:rFonts w:ascii="Times New Roman" w:hAnsi="Times New Roman" w:cs="Times New Roman"/>
          <w:sz w:val="24"/>
        </w:rPr>
        <w:t>Бухгалтер – должностное лицо, которому необходим доступ к данным по листкам нетрудоспособности, переданным в Фонд социального Страхования в электронном виде, пособиям и реестрам пособий, отправленным Страхователем в Фонд социального страхования в рамках пилотного проекта «Прямые выплаты». Данный специалист ответственный за удаление электронного листка нетрудоспособности из личного кабинета и внесение исправлений в заполненный ЭЛН.</w:t>
      </w:r>
    </w:p>
    <w:p w:rsidR="00092986" w:rsidRPr="003E3A17" w:rsidRDefault="00092986" w:rsidP="003E3A17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A17">
        <w:rPr>
          <w:rFonts w:ascii="Times New Roman" w:hAnsi="Times New Roman" w:cs="Times New Roman"/>
          <w:sz w:val="24"/>
        </w:rPr>
        <w:t>Специалист службы поддержки – должностное лицо, которому необходим доступ к истории обмена данными по электронным листкам нетрудоспособности между Страхователем и Фондом социального страхования.</w:t>
      </w:r>
    </w:p>
    <w:p w:rsidR="00A24C49" w:rsidRDefault="00092986" w:rsidP="003E3A17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E3A17">
        <w:rPr>
          <w:rFonts w:ascii="Times New Roman" w:hAnsi="Times New Roman" w:cs="Times New Roman"/>
          <w:sz w:val="24"/>
        </w:rPr>
        <w:t>Специалист по страховым случаям – должностное лицо, которому необходим доступ к сведениям о пострадавших в результате несчастных случаев на производстве и профессиональным заболеваниям.</w:t>
      </w:r>
    </w:p>
    <w:p w:rsidR="00AB3EA6" w:rsidRPr="00AB3EA6" w:rsidRDefault="00AB3EA6" w:rsidP="00AB3EA6">
      <w:pPr>
        <w:spacing w:after="0"/>
        <w:jc w:val="both"/>
        <w:rPr>
          <w:rFonts w:ascii="Times New Roman" w:hAnsi="Times New Roman" w:cs="Times New Roman"/>
          <w:sz w:val="24"/>
        </w:rPr>
      </w:pPr>
      <w:r w:rsidRPr="00AB3EA6">
        <w:rPr>
          <w:rFonts w:ascii="Times New Roman" w:hAnsi="Times New Roman" w:cs="Times New Roman"/>
          <w:sz w:val="24"/>
        </w:rPr>
        <w:t xml:space="preserve">Далее к выбранной группе доступа присоединяем сотрудника, который привязан к данной организации в ЕПГУ. Если сотрудника в списке нет, то предварительно необходимо осуществить привязку, по вопросам привязки следует обращаться в поддержку ЕПГУ. </w:t>
      </w:r>
    </w:p>
    <w:p w:rsidR="00AB3EA6" w:rsidRDefault="00AB3EA6" w:rsidP="003E3A17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C16EE9" w:rsidRDefault="00C16EE9" w:rsidP="00C16EE9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B30A70">
        <w:rPr>
          <w:noProof/>
          <w:lang w:eastAsia="ru-RU"/>
        </w:rPr>
        <w:drawing>
          <wp:inline distT="0" distB="0" distL="0" distR="0" wp14:anchorId="62663D77" wp14:editId="0750E6E9">
            <wp:extent cx="4791075" cy="4459385"/>
            <wp:effectExtent l="0" t="0" r="0" b="0"/>
            <wp:docPr id="15" name="Рисунок 15" descr="U:\Игорь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:\Игорь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3" t="6961" r="10793" b="8811"/>
                    <a:stretch/>
                  </pic:blipFill>
                  <pic:spPr bwMode="auto">
                    <a:xfrm>
                      <a:off x="0" y="0"/>
                      <a:ext cx="4810504" cy="447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586" w:rsidRDefault="002D5E50" w:rsidP="00E04B94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Важно: если необходимо войти в ЛК СФР Страхователя с того же компьютера, то сначала нажмите «Выйти»</w:t>
      </w:r>
      <w:r w:rsidR="00747EC5">
        <w:rPr>
          <w:rFonts w:ascii="Times New Roman" w:hAnsi="Times New Roman" w:cs="Times New Roman"/>
          <w:sz w:val="24"/>
        </w:rPr>
        <w:t xml:space="preserve"> в ЛК ЕПГУ.</w:t>
      </w:r>
    </w:p>
    <w:sectPr w:rsidR="00620586" w:rsidSect="00B575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C6347"/>
    <w:multiLevelType w:val="hybridMultilevel"/>
    <w:tmpl w:val="B49E9AE8"/>
    <w:lvl w:ilvl="0" w:tplc="1A56A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FF"/>
    <w:rsid w:val="00092986"/>
    <w:rsid w:val="000D6D1E"/>
    <w:rsid w:val="001C2664"/>
    <w:rsid w:val="00282978"/>
    <w:rsid w:val="002D5E50"/>
    <w:rsid w:val="002F2A84"/>
    <w:rsid w:val="003E3A17"/>
    <w:rsid w:val="003F7ED2"/>
    <w:rsid w:val="00427517"/>
    <w:rsid w:val="00441C43"/>
    <w:rsid w:val="004E7065"/>
    <w:rsid w:val="004F436E"/>
    <w:rsid w:val="00576D6A"/>
    <w:rsid w:val="00620586"/>
    <w:rsid w:val="00693F50"/>
    <w:rsid w:val="006A45A5"/>
    <w:rsid w:val="00747EC5"/>
    <w:rsid w:val="007A30CA"/>
    <w:rsid w:val="007C7885"/>
    <w:rsid w:val="00804C94"/>
    <w:rsid w:val="00871FCD"/>
    <w:rsid w:val="00894C05"/>
    <w:rsid w:val="008D7BEC"/>
    <w:rsid w:val="00974334"/>
    <w:rsid w:val="00A24C49"/>
    <w:rsid w:val="00A820C6"/>
    <w:rsid w:val="00A96729"/>
    <w:rsid w:val="00AA555B"/>
    <w:rsid w:val="00AB3EA6"/>
    <w:rsid w:val="00B575FF"/>
    <w:rsid w:val="00C16EE9"/>
    <w:rsid w:val="00D13200"/>
    <w:rsid w:val="00D356B2"/>
    <w:rsid w:val="00E04B94"/>
    <w:rsid w:val="00E32E51"/>
    <w:rsid w:val="00E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CF83-CC05-4141-815C-E9970718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k.sfr.gov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Жамбалов Этигэл Бэликтуевич</dc:creator>
  <cp:keywords/>
  <dc:description/>
  <cp:lastModifiedBy>Жамбалов Этигэл Бэликтуевич</cp:lastModifiedBy>
  <cp:revision>36</cp:revision>
  <dcterms:created xsi:type="dcterms:W3CDTF">2023-05-03T06:29:00Z</dcterms:created>
  <dcterms:modified xsi:type="dcterms:W3CDTF">2023-05-03T07:43:00Z</dcterms:modified>
</cp:coreProperties>
</file>